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470D75">
        <w:rPr>
          <w:sz w:val="28"/>
          <w:szCs w:val="28"/>
        </w:rPr>
        <w:t>3</w:t>
      </w:r>
      <w:r w:rsidR="00DF263A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A019B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286910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DF263A" w:rsidRPr="00DF263A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DF263A" w:rsidRPr="00DF263A">
        <w:rPr>
          <w:sz w:val="28"/>
          <w:szCs w:val="28"/>
        </w:rPr>
        <w:t>Заневского</w:t>
      </w:r>
      <w:proofErr w:type="spellEnd"/>
      <w:r w:rsidR="00DF263A" w:rsidRPr="00DF263A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от 30.12.2025 № 1189 «Об утверждении муниципальной программы «Обеспечение деятельности муниципальных казенных учреждений </w:t>
      </w:r>
      <w:proofErr w:type="spellStart"/>
      <w:r w:rsidR="00DF263A" w:rsidRPr="00DF263A">
        <w:rPr>
          <w:sz w:val="28"/>
          <w:szCs w:val="28"/>
        </w:rPr>
        <w:t>Заневского</w:t>
      </w:r>
      <w:proofErr w:type="spellEnd"/>
      <w:r w:rsidR="00DF263A" w:rsidRPr="00DF263A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области»»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DF263A" w:rsidRPr="00DF263A">
              <w:rPr>
                <w:sz w:val="28"/>
                <w:szCs w:val="28"/>
              </w:rPr>
              <w:t xml:space="preserve">со ст. 179 Бюджетного кодекса Российской Федерации, 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от 28.06.2014 № 172-ФЗ «О стратегическом планировании в Российской Федерации», от 12.01.1996 № 7-ФЗ «О некоммерческих организациях», уставом </w:t>
            </w:r>
            <w:proofErr w:type="spellStart"/>
            <w:r w:rsidR="00DF263A" w:rsidRPr="00DF263A">
              <w:rPr>
                <w:sz w:val="28"/>
                <w:szCs w:val="28"/>
              </w:rPr>
              <w:t>Заневского</w:t>
            </w:r>
            <w:proofErr w:type="spellEnd"/>
            <w:r w:rsidR="00DF263A" w:rsidRPr="00DF263A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Уставом муниципального казённого учреждения «Центр оказания услуг, утвержденным постановлением администрации </w:t>
            </w:r>
            <w:proofErr w:type="spellStart"/>
            <w:r w:rsidR="00DF263A" w:rsidRPr="00DF263A">
              <w:rPr>
                <w:sz w:val="28"/>
                <w:szCs w:val="28"/>
              </w:rPr>
              <w:t>Заневского</w:t>
            </w:r>
            <w:proofErr w:type="spellEnd"/>
            <w:r w:rsidR="00DF263A" w:rsidRPr="00DF263A">
              <w:rPr>
                <w:sz w:val="28"/>
                <w:szCs w:val="28"/>
              </w:rPr>
              <w:t xml:space="preserve"> городского поселения от 03.07.2025 № 540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67AE8" w:rsidRDefault="00467AE8" w:rsidP="003E7623">
      <w:r>
        <w:separator/>
      </w:r>
    </w:p>
  </w:endnote>
  <w:endnote w:type="continuationSeparator" w:id="0">
    <w:p w:rsidR="00467AE8" w:rsidRDefault="00467AE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67AE8" w:rsidRDefault="00467AE8" w:rsidP="003E7623">
      <w:r>
        <w:separator/>
      </w:r>
    </w:p>
  </w:footnote>
  <w:footnote w:type="continuationSeparator" w:id="0">
    <w:p w:rsidR="00467AE8" w:rsidRDefault="00467AE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67AE8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D8106-E9AE-44BA-AE8C-D40ACD4DD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2026-05-28T06:55:00Z</dcterms:created>
  <dcterms:modified xsi:type="dcterms:W3CDTF">2026-05-28T06:55:00Z</dcterms:modified>
</cp:coreProperties>
</file>